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2F" w:rsidRDefault="001C612F" w:rsidP="001C612F">
      <w:pPr>
        <w:spacing w:after="0" w:line="240" w:lineRule="auto"/>
        <w:jc w:val="both"/>
      </w:pPr>
      <w:r w:rsidRPr="001C612F">
        <w:rPr>
          <w:b/>
          <w:bCs/>
        </w:rPr>
        <w:t>Historical Background</w:t>
      </w:r>
      <w:r>
        <w:rPr>
          <w:b/>
          <w:bCs/>
        </w:rPr>
        <w:t>: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Pre-WWI:  Area of Palestine under Ottoman Empire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After WWI:  Area of Palestine under control of </w:t>
      </w:r>
      <w:r w:rsidR="00092B49">
        <w:t>__________</w:t>
      </w:r>
      <w:r>
        <w:t xml:space="preserve"> (British Mandate) until it became independent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Balfour Declaration: 1917:  Britain supports idea of a Jewish homeland w/ rights of non-Jews protected</w:t>
      </w:r>
    </w:p>
    <w:p w:rsidR="001C612F" w:rsidRDefault="00092B49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</w:t>
      </w:r>
      <w:r w:rsidR="001C612F">
        <w:t xml:space="preserve">:  Supporter of a homeland for the Jews in the area of Palestine.  Movement began late 1800’s. 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Many Jews began to immigrate to </w:t>
      </w:r>
      <w:r w:rsidR="00092B49">
        <w:t>______________</w:t>
      </w:r>
      <w:r>
        <w:t xml:space="preserve"> in the late 1800’s. </w:t>
      </w:r>
    </w:p>
    <w:p w:rsidR="001C612F" w:rsidRDefault="001C612F" w:rsidP="001C612F">
      <w:pPr>
        <w:spacing w:after="0" w:line="240" w:lineRule="auto"/>
        <w:jc w:val="both"/>
      </w:pPr>
      <w:bookmarkStart w:id="0" w:name="_GoBack"/>
      <w:bookmarkEnd w:id="0"/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t>Claims to the Land</w:t>
      </w:r>
      <w:r>
        <w:rPr>
          <w:b/>
          <w:bCs/>
        </w:rPr>
        <w:t>:</w:t>
      </w:r>
    </w:p>
    <w:p w:rsidR="001C612F" w:rsidRP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C612F">
        <w:rPr>
          <w:bCs/>
          <w:iCs/>
        </w:rPr>
        <w:t>Israel</w:t>
      </w:r>
      <w:r>
        <w:rPr>
          <w:bCs/>
          <w:iCs/>
        </w:rPr>
        <w:t>: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Ancestors lived in area nearly 2000 years ago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Jerusalem home to most important Jewish site—</w:t>
      </w:r>
      <w:r w:rsidR="00092B49">
        <w:t>________________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C612F">
        <w:t>Palestinians</w:t>
      </w:r>
      <w:r>
        <w:t>: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Ancestors have been living in area nearly 2000 years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Jerusalem home to 3rd most important Muslim site-Dome of the Rock/Al-</w:t>
      </w:r>
      <w:proofErr w:type="spellStart"/>
      <w:r>
        <w:t>Asqa</w:t>
      </w:r>
      <w:proofErr w:type="spellEnd"/>
      <w:r>
        <w:t xml:space="preserve"> Mosque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t>UN Plan for Palestine (1947)</w:t>
      </w:r>
      <w:r>
        <w:rPr>
          <w:b/>
          <w:bCs/>
        </w:rPr>
        <w:t>: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Partition (separate) the area into 2 countries</w:t>
      </w:r>
    </w:p>
    <w:p w:rsidR="001C612F" w:rsidRDefault="00092B49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</w:t>
      </w:r>
      <w:r w:rsidR="001C612F">
        <w:t xml:space="preserve"> (Jewish State) and </w:t>
      </w:r>
      <w:r>
        <w:t>___________</w:t>
      </w:r>
      <w:r w:rsidR="001C612F">
        <w:t xml:space="preserve"> (Arab State)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55% of land goes to the Jews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45% of land goes to the Arabs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Total Population:  1.8 million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1.2 million Arabs living in area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600,000 Jews living in area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Jerusalem:“international</w:t>
      </w:r>
      <w:proofErr w:type="spellEnd"/>
      <w:r>
        <w:t xml:space="preserve"> city” controlled by UN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Accepted by Jews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Rejected by Arabs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No Arab on </w:t>
      </w:r>
      <w:r w:rsidR="002F0B63">
        <w:t>_____________</w:t>
      </w:r>
      <w:r>
        <w:t xml:space="preserve"> 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t>1948 War</w:t>
      </w:r>
      <w:r>
        <w:rPr>
          <w:b/>
          <w:bCs/>
        </w:rPr>
        <w:t xml:space="preserve">: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May 14,1948: Israel is officially formed 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May 15, 1948:  Israel attacked by six Arab nations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Approx. 750,000 Palestinians fled or were forced to </w:t>
      </w:r>
      <w:r w:rsidR="002F0B63">
        <w:t>___________</w:t>
      </w:r>
      <w:r>
        <w:t>.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Over approx. 800,000 Jews in Arab countries also fled or were forced to leave for Israel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Israel  After War: Jordan controls West Bank and Egypt controls Gaza Strip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Israel takes much of Palestine and western part of Jerusalem—eastern part including religious sites taken by </w:t>
      </w:r>
      <w:r w:rsidR="002F0B63">
        <w:t>_______________</w:t>
      </w:r>
      <w:r>
        <w:t>.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lastRenderedPageBreak/>
        <w:t>Perspectives on Partition and 1948 War</w:t>
      </w:r>
      <w:r>
        <w:rPr>
          <w:b/>
          <w:bCs/>
        </w:rPr>
        <w:t xml:space="preserve">: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Israeli: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Creates state of </w:t>
      </w:r>
      <w:r w:rsidR="002F0B63">
        <w:t>______________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War of Independence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Holocaust and other periods of violence against Jews throughout the past centuries might not have happened if there was a Jewish Homeland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C612F">
        <w:t>Palestinian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They had no input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proofErr w:type="spellStart"/>
      <w:r>
        <w:t>Nabka</w:t>
      </w:r>
      <w:proofErr w:type="spellEnd"/>
      <w:r>
        <w:t xml:space="preserve">: “Catastrophe”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Land set aside for Palestinians now under control of Arab countries or Israel.</w:t>
      </w: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t>1967 War</w:t>
      </w:r>
      <w:r>
        <w:rPr>
          <w:b/>
          <w:bCs/>
        </w:rPr>
        <w:t xml:space="preserve">: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Israel believes neighbors are preparing for war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Egypt cuts Israel off from Red Sea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Increased terrorist attacks from Palestinians in Syria and Jordan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Israeli surprise attack against Egypt </w:t>
      </w:r>
    </w:p>
    <w:p w:rsidR="001C612F" w:rsidRDefault="002F0B63" w:rsidP="001C612F">
      <w:pPr>
        <w:pStyle w:val="ListParagraph"/>
        <w:numPr>
          <w:ilvl w:val="1"/>
          <w:numId w:val="1"/>
        </w:numPr>
        <w:spacing w:after="0" w:line="240" w:lineRule="auto"/>
      </w:pPr>
      <w:r>
        <w:t>___________</w:t>
      </w:r>
      <w:r w:rsidR="001C612F">
        <w:t>days later Israel defeats Egypt, Syria, Jordan</w:t>
      </w:r>
    </w:p>
    <w:p w:rsidR="001C612F" w:rsidRDefault="001C612F" w:rsidP="001C612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Takes control of West Bank , Gaza Strip</w:t>
      </w:r>
    </w:p>
    <w:p w:rsidR="001C612F" w:rsidRDefault="001C612F" w:rsidP="001C612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Control of all of Jerusalem </w:t>
      </w:r>
    </w:p>
    <w:p w:rsidR="001C612F" w:rsidRDefault="001C612F" w:rsidP="001C612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Control of Sinai (from Egypt)</w:t>
      </w:r>
    </w:p>
    <w:p w:rsidR="001C612F" w:rsidRDefault="001C612F" w:rsidP="001C612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Control of  Golan Heights (from Syria)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t>Perspectives on 1967 War</w:t>
      </w:r>
      <w:r>
        <w:rPr>
          <w:b/>
          <w:bCs/>
        </w:rPr>
        <w:t xml:space="preserve">: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C612F">
        <w:t>Israeli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Land gained is a buffer zone to deter future attacks</w:t>
      </w:r>
    </w:p>
    <w:p w:rsidR="001C612F" w:rsidRDefault="001C612F" w:rsidP="001C612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Begin to build settlements in West Bank, Gaza Strip and Golan Heights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Shows Israel is there to stay and must be dealt with.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C612F">
        <w:t>Palestinian  and Arab Nations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Will accept Israel at </w:t>
      </w:r>
      <w:r w:rsidR="002F0B63">
        <w:t>_________</w:t>
      </w:r>
      <w:r>
        <w:t>-1967 War borders.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Creation of Palestinian Liberation Organization (PLO) prior to war to work for Palestinian State.    Violent segments within group begin to dominate through 1960’s and 1970’s led by Yasser Arafat.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West Bank and Gaza Strip become known as “</w:t>
      </w:r>
      <w:r w:rsidR="002F0B63">
        <w:t>______________________</w:t>
      </w:r>
      <w:r>
        <w:t xml:space="preserve">” 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Peace Efforts </w:t>
      </w:r>
      <w:r w:rsidRPr="001C612F">
        <w:rPr>
          <w:b/>
          <w:bCs/>
        </w:rPr>
        <w:t>Part I</w:t>
      </w:r>
      <w:r>
        <w:rPr>
          <w:b/>
          <w:bCs/>
        </w:rPr>
        <w:t xml:space="preserve">: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1977: Egypt (led by Anwar Sadat)  engages Israel in peace efforts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1978: Camp David Accords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U.S. President Carter invites Sadat and Israeli Prime Minister Begin to Camp David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Egypt recognizes Israel as a country 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Israel gives Sinai back to Egypt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First agreement between Israel and an Arab nation.</w:t>
      </w:r>
    </w:p>
    <w:p w:rsidR="001C612F" w:rsidRDefault="001C612F" w:rsidP="001C612F">
      <w:pPr>
        <w:spacing w:after="0" w:line="240" w:lineRule="auto"/>
        <w:jc w:val="both"/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</w:p>
    <w:p w:rsidR="001C612F" w:rsidRDefault="001C612F" w:rsidP="001C612F">
      <w:pPr>
        <w:spacing w:after="0" w:line="240" w:lineRule="auto"/>
        <w:jc w:val="both"/>
        <w:rPr>
          <w:b/>
          <w:bCs/>
        </w:rPr>
      </w:pPr>
      <w:r w:rsidRPr="001C612F">
        <w:rPr>
          <w:b/>
          <w:bCs/>
        </w:rPr>
        <w:lastRenderedPageBreak/>
        <w:t>Perspectives on Camp David Accords</w:t>
      </w:r>
      <w:r>
        <w:rPr>
          <w:b/>
          <w:bCs/>
        </w:rPr>
        <w:t xml:space="preserve">: </w:t>
      </w:r>
    </w:p>
    <w:p w:rsidR="001C612F" w:rsidRDefault="001C612F" w:rsidP="001C612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C612F">
        <w:t>Israeli</w:t>
      </w:r>
    </w:p>
    <w:p w:rsidR="001C612F" w:rsidRDefault="001C612F" w:rsidP="001C612F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1C612F">
        <w:t xml:space="preserve">Willing to trade land it has conquered for </w:t>
      </w:r>
      <w:r w:rsidR="002F0B63">
        <w:t>_______________</w:t>
      </w:r>
      <w:r w:rsidRPr="001C612F">
        <w:tab/>
      </w:r>
    </w:p>
    <w:p w:rsidR="001C612F" w:rsidRPr="001C612F" w:rsidRDefault="001C612F" w:rsidP="00025BE5">
      <w:pPr>
        <w:numPr>
          <w:ilvl w:val="0"/>
          <w:numId w:val="1"/>
        </w:numPr>
        <w:spacing w:after="0" w:line="240" w:lineRule="auto"/>
        <w:jc w:val="both"/>
      </w:pPr>
      <w:r w:rsidRPr="001C612F">
        <w:rPr>
          <w:bCs/>
          <w:iCs/>
        </w:rPr>
        <w:t>Palestinian  and Arab Nations</w:t>
      </w:r>
    </w:p>
    <w:p w:rsidR="001C612F" w:rsidRDefault="001C612F" w:rsidP="00025BE5">
      <w:pPr>
        <w:numPr>
          <w:ilvl w:val="1"/>
          <w:numId w:val="1"/>
        </w:numPr>
        <w:spacing w:after="0" w:line="240" w:lineRule="auto"/>
        <w:jc w:val="both"/>
      </w:pPr>
      <w:r>
        <w:t xml:space="preserve">Sadat assassinated in 1981 by Muslim extremists </w:t>
      </w:r>
    </w:p>
    <w:p w:rsidR="001C612F" w:rsidRDefault="001C612F" w:rsidP="00025BE5">
      <w:pPr>
        <w:numPr>
          <w:ilvl w:val="1"/>
          <w:numId w:val="1"/>
        </w:numPr>
        <w:spacing w:after="0" w:line="240" w:lineRule="auto"/>
        <w:jc w:val="both"/>
      </w:pPr>
      <w:r>
        <w:t>Egypt &amp;Israel still at peace</w:t>
      </w:r>
    </w:p>
    <w:p w:rsidR="00025BE5" w:rsidRDefault="00025BE5" w:rsidP="00025BE5">
      <w:pPr>
        <w:spacing w:after="0" w:line="240" w:lineRule="auto"/>
        <w:jc w:val="both"/>
        <w:rPr>
          <w:b/>
          <w:bCs/>
        </w:rPr>
      </w:pPr>
    </w:p>
    <w:p w:rsidR="00025BE5" w:rsidRDefault="00025BE5" w:rsidP="00025BE5">
      <w:pPr>
        <w:spacing w:after="0" w:line="240" w:lineRule="auto"/>
        <w:jc w:val="both"/>
      </w:pPr>
      <w:r w:rsidRPr="00025BE5">
        <w:rPr>
          <w:b/>
          <w:bCs/>
        </w:rPr>
        <w:t>The Intifada</w:t>
      </w:r>
      <w:r>
        <w:rPr>
          <w:b/>
          <w:bCs/>
        </w:rPr>
        <w:t>: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Palestinian Uprising that begins in the territories and then in Jerusalem.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Organized protests and rock throwing against Israeli troops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Begins in 1987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Over approx. 1350 Palestinians Killed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Over approx. 400 Israelis Killed </w:t>
      </w:r>
    </w:p>
    <w:p w:rsidR="00025BE5" w:rsidRDefault="00025BE5" w:rsidP="00025BE5">
      <w:pPr>
        <w:spacing w:after="0" w:line="240" w:lineRule="auto"/>
        <w:jc w:val="both"/>
      </w:pPr>
    </w:p>
    <w:p w:rsidR="00025BE5" w:rsidRDefault="00025BE5" w:rsidP="00025BE5">
      <w:pPr>
        <w:spacing w:after="0" w:line="240" w:lineRule="auto"/>
        <w:jc w:val="both"/>
        <w:rPr>
          <w:b/>
          <w:bCs/>
        </w:rPr>
      </w:pPr>
      <w:r w:rsidRPr="00025BE5">
        <w:rPr>
          <w:b/>
          <w:bCs/>
        </w:rPr>
        <w:t>Peace Efforts Part 2</w:t>
      </w:r>
      <w:r>
        <w:rPr>
          <w:b/>
          <w:bCs/>
        </w:rPr>
        <w:t xml:space="preserve">: </w:t>
      </w:r>
    </w:p>
    <w:p w:rsidR="00025BE5" w:rsidRPr="00025BE5" w:rsidRDefault="002F0B63" w:rsidP="00025B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___________________________</w:t>
      </w:r>
      <w:r w:rsidR="00025BE5">
        <w:t xml:space="preserve"> Process </w:t>
      </w:r>
    </w:p>
    <w:p w:rsidR="00025BE5" w:rsidRP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 xml:space="preserve">In the mid 1990’s, Israeli Prime Minister Yitzhak Rabin and Palestinian Leader Yasser Arafat met to begin to work out a peace deal based on Palestinian acceptance of existence of Israel. </w:t>
      </w:r>
    </w:p>
    <w:p w:rsidR="00025BE5" w:rsidRP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Rabin assassinated by Jewish extremist </w:t>
      </w:r>
    </w:p>
    <w:p w:rsidR="00025BE5" w:rsidRDefault="00025BE5" w:rsidP="00025BE5">
      <w:pPr>
        <w:spacing w:after="0" w:line="240" w:lineRule="auto"/>
        <w:jc w:val="both"/>
      </w:pPr>
    </w:p>
    <w:p w:rsidR="00025BE5" w:rsidRDefault="00025BE5" w:rsidP="00025BE5">
      <w:pPr>
        <w:spacing w:after="0" w:line="240" w:lineRule="auto"/>
        <w:jc w:val="both"/>
        <w:rPr>
          <w:b/>
          <w:bCs/>
        </w:rPr>
      </w:pPr>
      <w:r w:rsidRPr="00025BE5">
        <w:rPr>
          <w:b/>
          <w:bCs/>
        </w:rPr>
        <w:t>Second Intifada</w:t>
      </w:r>
      <w:r>
        <w:rPr>
          <w:b/>
          <w:bCs/>
        </w:rPr>
        <w:t xml:space="preserve">: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By 2000, peace process has faded.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In 2000, Israeli political figure Ariel Sharon visits Temple Mount (Western Wall area and Al </w:t>
      </w:r>
      <w:proofErr w:type="spellStart"/>
      <w:r>
        <w:t>Asqua</w:t>
      </w:r>
      <w:proofErr w:type="spellEnd"/>
      <w:r>
        <w:t xml:space="preserve"> Mosque area) in Jerusalem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Violence Erupts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Buses, discos, hotels, fast food restaurants, </w:t>
      </w:r>
      <w:proofErr w:type="spellStart"/>
      <w:r>
        <w:t>etc</w:t>
      </w:r>
      <w:proofErr w:type="spellEnd"/>
      <w:r>
        <w:t xml:space="preserve"> blown up by Palestinian Suicide Bombers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Israeli military responds with force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From 2000-March 2008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Over 4000 Palestinians killed 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Over 900 </w:t>
      </w:r>
      <w:r w:rsidR="00092B49">
        <w:t>Israeli killed</w:t>
      </w:r>
      <w:r>
        <w:t xml:space="preserve"> by Palestinians.</w:t>
      </w:r>
    </w:p>
    <w:p w:rsidR="00025BE5" w:rsidRDefault="00025BE5" w:rsidP="00025BE5">
      <w:pPr>
        <w:spacing w:after="0" w:line="240" w:lineRule="auto"/>
        <w:jc w:val="both"/>
      </w:pPr>
    </w:p>
    <w:p w:rsidR="00025BE5" w:rsidRDefault="00025BE5" w:rsidP="00025BE5">
      <w:pPr>
        <w:spacing w:after="0" w:line="240" w:lineRule="auto"/>
        <w:jc w:val="both"/>
        <w:rPr>
          <w:b/>
          <w:bCs/>
        </w:rPr>
      </w:pPr>
      <w:r w:rsidRPr="00025BE5">
        <w:rPr>
          <w:b/>
          <w:bCs/>
        </w:rPr>
        <w:t>Current Issues</w:t>
      </w:r>
      <w:r>
        <w:rPr>
          <w:b/>
          <w:bCs/>
        </w:rPr>
        <w:t xml:space="preserve">: </w:t>
      </w:r>
    </w:p>
    <w:p w:rsidR="00025BE5" w:rsidRDefault="00025BE5" w:rsidP="00025B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“</w:t>
      </w:r>
      <w:r w:rsidR="002F0B63">
        <w:t>_______________________” Palestinian</w:t>
      </w:r>
      <w:r>
        <w:t xml:space="preserve"> and Israeli leaders backed by US and other countries working towards the existence of Israel and of Palestine.  But the following issues remain: 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Jerusalem: Both sides want it as their capitol 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Israeli Settlers:  For religious, political, and security reasons a large number of Israelis have formed settlements in the occupied territories. 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Security Barrier:  Israel is building a wall between it and the West Bank.  Israel sees this as a way to prevent further suicide bombings.  In some areas, the wall goes into the West Bank to protect Israeli settlements. 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Movement:  Palestinians need permission to leave West Bank.  Israelis see this as needed security, but limits jobs, health care, education, etc. </w:t>
      </w:r>
    </w:p>
    <w:p w:rsidR="00025BE5" w:rsidRDefault="00025BE5" w:rsidP="00025B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Terrorist Organizations like Hamas (</w:t>
      </w:r>
      <w:proofErr w:type="gramStart"/>
      <w:r>
        <w:t>which  controls</w:t>
      </w:r>
      <w:proofErr w:type="gramEnd"/>
      <w:r>
        <w:t xml:space="preserve"> the Gaza Strip) and Hezbollah (based in Lebanon and who was at war with Israel in the summer of 2006) continue to fire rockets into Israel.</w:t>
      </w:r>
    </w:p>
    <w:p w:rsidR="001C612F" w:rsidRDefault="001C612F" w:rsidP="00025BE5">
      <w:pPr>
        <w:spacing w:after="0" w:line="240" w:lineRule="auto"/>
        <w:jc w:val="both"/>
      </w:pPr>
    </w:p>
    <w:p w:rsidR="009E6C22" w:rsidRDefault="009E6C22" w:rsidP="001C612F">
      <w:pPr>
        <w:spacing w:after="0" w:line="240" w:lineRule="auto"/>
        <w:jc w:val="both"/>
      </w:pPr>
    </w:p>
    <w:sectPr w:rsidR="009E6C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21" w:rsidRDefault="00ED2121" w:rsidP="001C612F">
      <w:pPr>
        <w:spacing w:after="0" w:line="240" w:lineRule="auto"/>
      </w:pPr>
      <w:r>
        <w:separator/>
      </w:r>
    </w:p>
  </w:endnote>
  <w:endnote w:type="continuationSeparator" w:id="0">
    <w:p w:rsidR="00ED2121" w:rsidRDefault="00ED2121" w:rsidP="001C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10" w:rsidRDefault="00420810" w:rsidP="00420810">
    <w:pPr>
      <w:pStyle w:val="Footer"/>
      <w:jc w:val="right"/>
    </w:pPr>
    <w:r>
      <w:rPr>
        <w:noProof/>
      </w:rPr>
      <w:drawing>
        <wp:inline distT="0" distB="0" distL="0" distR="0" wp14:anchorId="1E609889" wp14:editId="7A1C0579">
          <wp:extent cx="1362075" cy="45402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21" w:rsidRDefault="00ED2121" w:rsidP="001C612F">
      <w:pPr>
        <w:spacing w:after="0" w:line="240" w:lineRule="auto"/>
      </w:pPr>
      <w:r>
        <w:separator/>
      </w:r>
    </w:p>
  </w:footnote>
  <w:footnote w:type="continuationSeparator" w:id="0">
    <w:p w:rsidR="00ED2121" w:rsidRDefault="00ED2121" w:rsidP="001C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2F" w:rsidRPr="00420810" w:rsidRDefault="001C612F" w:rsidP="001C612F">
    <w:pPr>
      <w:pStyle w:val="Header"/>
    </w:pPr>
    <w:r w:rsidRPr="00A4275F">
      <w:rPr>
        <w:u w:val="single"/>
      </w:rPr>
      <w:t>World History</w:t>
    </w:r>
    <w:r w:rsidR="00A4275F">
      <w:t xml:space="preserve">                        </w:t>
    </w:r>
    <w:r w:rsidRPr="00420810">
      <w:t xml:space="preserve">                                                                        </w:t>
    </w:r>
    <w:r w:rsidR="00A4275F">
      <w:t xml:space="preserve">   09_</w:t>
    </w:r>
    <w:r w:rsidRPr="00420810">
      <w:rPr>
        <w:bCs/>
      </w:rPr>
      <w:t>The Israeli-Palestinian Conflict</w:t>
    </w:r>
    <w:r w:rsidRPr="00420810">
      <w:t xml:space="preserve">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612F" w:rsidRPr="00420810" w:rsidRDefault="001C612F" w:rsidP="001C612F">
        <w:pPr>
          <w:pStyle w:val="Header"/>
        </w:pPr>
        <w:r w:rsidRPr="00420810">
          <w:t xml:space="preserve">Mr. Sanders                                                                                                                                                         </w:t>
        </w:r>
        <w:r w:rsidRPr="00420810">
          <w:fldChar w:fldCharType="begin"/>
        </w:r>
        <w:r w:rsidRPr="00420810">
          <w:instrText xml:space="preserve"> PAGE   \* MERGEFORMAT </w:instrText>
        </w:r>
        <w:r w:rsidRPr="00420810">
          <w:fldChar w:fldCharType="separate"/>
        </w:r>
        <w:r w:rsidR="00A4275F">
          <w:rPr>
            <w:noProof/>
          </w:rPr>
          <w:t>1</w:t>
        </w:r>
        <w:r w:rsidRPr="00420810">
          <w:rPr>
            <w:noProof/>
          </w:rPr>
          <w:fldChar w:fldCharType="end"/>
        </w:r>
        <w:r w:rsidRPr="00420810">
          <w:rPr>
            <w:noProof/>
          </w:rPr>
          <w:t xml:space="preserve"> of </w:t>
        </w:r>
        <w:r w:rsidR="00025BE5" w:rsidRPr="00420810">
          <w:rPr>
            <w:noProof/>
          </w:rPr>
          <w:t>3</w:t>
        </w:r>
      </w:p>
    </w:sdtContent>
  </w:sdt>
  <w:p w:rsidR="001C612F" w:rsidRPr="00420810" w:rsidRDefault="001C6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3CC0"/>
    <w:multiLevelType w:val="hybridMultilevel"/>
    <w:tmpl w:val="51DE42AA"/>
    <w:lvl w:ilvl="0" w:tplc="4D38CA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F"/>
    <w:rsid w:val="00025BE5"/>
    <w:rsid w:val="00092B49"/>
    <w:rsid w:val="001C612F"/>
    <w:rsid w:val="002F0B63"/>
    <w:rsid w:val="003B1B4C"/>
    <w:rsid w:val="00420810"/>
    <w:rsid w:val="009E6C22"/>
    <w:rsid w:val="00A4275F"/>
    <w:rsid w:val="00C33612"/>
    <w:rsid w:val="00E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2F"/>
  </w:style>
  <w:style w:type="paragraph" w:styleId="Footer">
    <w:name w:val="footer"/>
    <w:basedOn w:val="Normal"/>
    <w:link w:val="FooterChar"/>
    <w:uiPriority w:val="99"/>
    <w:unhideWhenUsed/>
    <w:rsid w:val="001C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2F"/>
  </w:style>
  <w:style w:type="paragraph" w:styleId="ListParagraph">
    <w:name w:val="List Paragraph"/>
    <w:basedOn w:val="Normal"/>
    <w:uiPriority w:val="34"/>
    <w:qFormat/>
    <w:rsid w:val="001C6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2F"/>
  </w:style>
  <w:style w:type="paragraph" w:styleId="Footer">
    <w:name w:val="footer"/>
    <w:basedOn w:val="Normal"/>
    <w:link w:val="FooterChar"/>
    <w:uiPriority w:val="99"/>
    <w:unhideWhenUsed/>
    <w:rsid w:val="001C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2F"/>
  </w:style>
  <w:style w:type="paragraph" w:styleId="ListParagraph">
    <w:name w:val="List Paragraph"/>
    <w:basedOn w:val="Normal"/>
    <w:uiPriority w:val="34"/>
    <w:qFormat/>
    <w:rsid w:val="001C6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2013-04-17T19:08:00Z</dcterms:created>
  <dcterms:modified xsi:type="dcterms:W3CDTF">2017-06-24T14:19:00Z</dcterms:modified>
</cp:coreProperties>
</file>